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360" w:lineRule="auto"/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  <w:t>附件：招标文件获取需求表</w:t>
      </w:r>
    </w:p>
    <w:p>
      <w:pPr>
        <w:widowControl/>
        <w:shd w:val="clear" w:color="auto"/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请按照《招标文件获取需求表》格式要求填写并提交投标人相关资料，并发送至指定邮箱</w:t>
      </w:r>
      <w:r>
        <w:rPr>
          <w:rFonts w:hint="eastAsia" w:ascii="宋体" w:hAnsi="宋体" w:cs="宋体"/>
          <w:color w:val="000000"/>
          <w:sz w:val="24"/>
          <w:highlight w:val="none"/>
          <w:u w:val="single"/>
        </w:rPr>
        <w:t>zcglb@hzluqiao.com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，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fldChar w:fldCharType="begin"/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instrText xml:space="preserve"> HYPERLINK "mailto:lij@hayao.com，作为投标人的报名登记表。" </w:instrTex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fldChar w:fldCharType="separate"/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作为投标人的报名登记表。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fldChar w:fldCharType="end"/>
      </w:r>
    </w:p>
    <w:p>
      <w:pPr>
        <w:widowControl/>
        <w:shd w:val="clear" w:color="auto"/>
        <w:spacing w:line="360" w:lineRule="auto"/>
        <w:ind w:firstLine="562" w:firstLineChars="200"/>
        <w:jc w:val="center"/>
        <w:rPr>
          <w:rFonts w:hint="eastAsia" w:ascii="宋体" w:hAnsi="宋体" w:cs="宋体"/>
          <w:color w:val="000000"/>
          <w:sz w:val="28"/>
          <w:szCs w:val="36"/>
          <w:highlight w:val="none"/>
        </w:rPr>
      </w:pPr>
      <w:r>
        <w:rPr>
          <w:rStyle w:val="8"/>
          <w:rFonts w:hint="eastAsia" w:ascii="宋体" w:hAnsi="宋体" w:cs="宋体"/>
          <w:color w:val="000000"/>
          <w:sz w:val="28"/>
          <w:szCs w:val="36"/>
          <w:highlight w:val="none"/>
          <w:shd w:val="clear" w:color="auto" w:fill="FFFFFF"/>
        </w:rPr>
        <w:t>招标文件获取需求表</w:t>
      </w:r>
    </w:p>
    <w:tbl>
      <w:tblPr>
        <w:tblStyle w:val="6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888"/>
        <w:gridCol w:w="1143"/>
        <w:gridCol w:w="1519"/>
        <w:gridCol w:w="15"/>
        <w:gridCol w:w="220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kern w:val="0"/>
                <w:sz w:val="24"/>
                <w:highlight w:val="none"/>
                <w:shd w:val="clear"/>
                <w:lang w:bidi="ar"/>
              </w:rPr>
              <w:t>投标项目名称</w:t>
            </w:r>
          </w:p>
        </w:tc>
        <w:tc>
          <w:tcPr>
            <w:tcW w:w="3031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  <w:tc>
          <w:tcPr>
            <w:tcW w:w="1534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招标编号</w:t>
            </w:r>
          </w:p>
        </w:tc>
        <w:tc>
          <w:tcPr>
            <w:tcW w:w="2223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投标单位名称</w:t>
            </w:r>
          </w:p>
        </w:tc>
        <w:tc>
          <w:tcPr>
            <w:tcW w:w="6788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Style w:val="8"/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投标标段</w:t>
            </w:r>
          </w:p>
        </w:tc>
        <w:tc>
          <w:tcPr>
            <w:tcW w:w="6788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b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投标矿源详细地址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Style w:val="8"/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highlight w:val="none"/>
              </w:rPr>
              <w:t>□标段一：整形石灰岩</w:t>
            </w:r>
          </w:p>
        </w:tc>
        <w:tc>
          <w:tcPr>
            <w:tcW w:w="6788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Style w:val="8"/>
                <w:rFonts w:hint="eastAsia"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Style w:val="8"/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highlight w:val="none"/>
              </w:rPr>
              <w:t>□标段二：非整形石灰岩</w:t>
            </w:r>
          </w:p>
        </w:tc>
        <w:tc>
          <w:tcPr>
            <w:tcW w:w="6788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Style w:val="8"/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highlight w:val="none"/>
              </w:rPr>
              <w:t xml:space="preserve">□标段三：玄武岩 </w:t>
            </w:r>
          </w:p>
        </w:tc>
        <w:tc>
          <w:tcPr>
            <w:tcW w:w="6788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5" w:hRule="atLeast"/>
          <w:jc w:val="center"/>
        </w:trPr>
        <w:tc>
          <w:tcPr>
            <w:tcW w:w="215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投标全权代表</w:t>
            </w:r>
          </w:p>
        </w:tc>
        <w:tc>
          <w:tcPr>
            <w:tcW w:w="1888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姓名</w:t>
            </w:r>
          </w:p>
        </w:tc>
        <w:tc>
          <w:tcPr>
            <w:tcW w:w="1143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职务</w:t>
            </w:r>
          </w:p>
        </w:tc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身份证号码</w:t>
            </w:r>
          </w:p>
        </w:tc>
        <w:tc>
          <w:tcPr>
            <w:tcW w:w="2223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5" w:hRule="atLeast"/>
          <w:jc w:val="center"/>
        </w:trPr>
        <w:tc>
          <w:tcPr>
            <w:tcW w:w="21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888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  <w:tc>
          <w:tcPr>
            <w:tcW w:w="1143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公司地址</w:t>
            </w:r>
          </w:p>
        </w:tc>
        <w:tc>
          <w:tcPr>
            <w:tcW w:w="3031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  <w:tc>
          <w:tcPr>
            <w:tcW w:w="1534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邮箱</w:t>
            </w:r>
          </w:p>
        </w:tc>
        <w:tc>
          <w:tcPr>
            <w:tcW w:w="2223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39" w:type="dxa"/>
            <w:gridSpan w:val="7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公司基本户信息（必填）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基本开户行名称(全称)</w:t>
            </w:r>
          </w:p>
        </w:tc>
        <w:tc>
          <w:tcPr>
            <w:tcW w:w="3031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  <w:tc>
          <w:tcPr>
            <w:tcW w:w="1534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基本开户行行号（12位）</w:t>
            </w:r>
          </w:p>
        </w:tc>
        <w:tc>
          <w:tcPr>
            <w:tcW w:w="2223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Style w:val="8"/>
                <w:rFonts w:hint="eastAsia" w:ascii="宋体" w:hAnsi="宋体" w:cs="宋体"/>
                <w:color w:val="000000"/>
                <w:highlight w:val="none"/>
              </w:rPr>
              <w:t>基本开户行账号</w:t>
            </w:r>
          </w:p>
        </w:tc>
        <w:tc>
          <w:tcPr>
            <w:tcW w:w="6788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highlight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注：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营业执照、基本账户存款信息或开户许可证，具有采矿资质单位提供采矿许可证书、招标文件费用支付凭证（以上资料须加盖投标单位公章）。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000000"/>
          <w:sz w:val="24"/>
          <w:highlight w:val="none"/>
          <w:shd w:val="clear" w:color="auto" w:fill="FFFFFF"/>
          <w:lang w:val="en-US" w:eastAsia="zh-CN"/>
        </w:rPr>
        <w:t>.该表投标矿源应与商务报价矿源一致。</w:t>
      </w:r>
      <w:r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  <w:t xml:space="preserve">        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  <w:t xml:space="preserve">           投标人名称：（公章）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  <w:t xml:space="preserve">           投标人全权代表签字：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  <w:t xml:space="preserve">             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mY4ZTAzMThkNjYwY2U0MDY5OTdmMzViMzA5M2EifQ=="/>
  </w:docVars>
  <w:rsids>
    <w:rsidRoot w:val="00000000"/>
    <w:rsid w:val="072365A6"/>
    <w:rsid w:val="273A0D6F"/>
    <w:rsid w:val="2FA3162B"/>
    <w:rsid w:val="5E8D0638"/>
    <w:rsid w:val="65B70AA0"/>
    <w:rsid w:val="774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uiPriority w:val="0"/>
    <w:pPr>
      <w:spacing w:line="336" w:lineRule="auto"/>
      <w:ind w:firstLine="480" w:firstLineChars="20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paragraph" w:customStyle="1" w:styleId="9">
    <w:name w:val="样式1"/>
    <w:basedOn w:val="1"/>
    <w:next w:val="1"/>
    <w:qFormat/>
    <w:uiPriority w:val="0"/>
    <w:pPr>
      <w:keepNext/>
      <w:keepLines/>
      <w:spacing w:before="40" w:beforeLines="0" w:after="40" w:afterLines="0" w:line="360" w:lineRule="auto"/>
      <w:jc w:val="center"/>
      <w:outlineLvl w:val="0"/>
    </w:pPr>
    <w:rPr>
      <w:rFonts w:hint="eastAsia" w:ascii="Times New Roman" w:hAnsi="Times New Roman" w:eastAsia="宋体" w:cs="Times New Roman"/>
      <w:b/>
      <w:color w:val="000000" w:themeColor="text1"/>
      <w:kern w:val="44"/>
      <w:sz w:val="32"/>
      <w:szCs w:val="3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2023-07-07T00:36:00Z</dcterms:created>
  <dc:creator>LUQIAO</dc:creator>
  <cp:lastModifiedBy>赵蕊</cp:lastModifiedBy>
  <dcterms:modified xsi:type="dcterms:W3CDTF">2024-03-04T09:29:41Z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DC51775CC6F047029AA7DAABC240AA27_13</vt:lpwstr>
  </property>
</Properties>
</file>